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66" w:rsidRPr="00E93DBA" w:rsidRDefault="00DF1866" w:rsidP="00DF1866">
      <w:pPr>
        <w:widowControl w:val="0"/>
        <w:spacing w:after="0" w:line="240" w:lineRule="auto"/>
        <w:ind w:firstLine="320"/>
        <w:jc w:val="center"/>
        <w:rPr>
          <w:rFonts w:ascii="Times New Roman" w:hAnsi="Times New Roman"/>
          <w:b/>
          <w:sz w:val="24"/>
          <w:szCs w:val="24"/>
        </w:rPr>
      </w:pPr>
      <w:r w:rsidRPr="00E93DBA">
        <w:rPr>
          <w:rFonts w:ascii="Times New Roman" w:hAnsi="Times New Roman"/>
          <w:b/>
          <w:sz w:val="24"/>
          <w:szCs w:val="24"/>
        </w:rPr>
        <w:t>Развитие навыка чтения</w:t>
      </w:r>
      <w:r w:rsidR="00E93DBA" w:rsidRPr="00E93DBA">
        <w:rPr>
          <w:rFonts w:ascii="Times New Roman" w:hAnsi="Times New Roman"/>
          <w:b/>
          <w:sz w:val="24"/>
          <w:szCs w:val="24"/>
        </w:rPr>
        <w:t>.</w:t>
      </w:r>
    </w:p>
    <w:p w:rsidR="00DF1866" w:rsidRPr="00E93DBA" w:rsidRDefault="00DF1866" w:rsidP="00DF1866">
      <w:pPr>
        <w:widowControl w:val="0"/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</w:p>
    <w:p w:rsidR="00DF1866" w:rsidRDefault="00DF1866" w:rsidP="00DF1866">
      <w:pPr>
        <w:widowControl w:val="0"/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>Мы все знаем о пользе чтения. Но наши дети с</w:t>
      </w:r>
      <w:r w:rsidR="00E93DBA">
        <w:rPr>
          <w:rFonts w:ascii="Times New Roman" w:hAnsi="Times New Roman"/>
          <w:sz w:val="24"/>
          <w:szCs w:val="24"/>
        </w:rPr>
        <w:t>егодня читают мало и медленно, ч</w:t>
      </w:r>
      <w:r w:rsidRPr="00E93DBA">
        <w:rPr>
          <w:rFonts w:ascii="Times New Roman" w:hAnsi="Times New Roman"/>
          <w:sz w:val="24"/>
          <w:szCs w:val="24"/>
        </w:rPr>
        <w:t>асто не вникают в суть прочитан</w:t>
      </w:r>
      <w:r w:rsidR="00E93DBA">
        <w:rPr>
          <w:rFonts w:ascii="Times New Roman" w:hAnsi="Times New Roman"/>
          <w:sz w:val="24"/>
          <w:szCs w:val="24"/>
        </w:rPr>
        <w:t>ного. В помощь нашим школьникам</w:t>
      </w:r>
      <w:r w:rsidRPr="00E93DBA">
        <w:rPr>
          <w:rFonts w:ascii="Times New Roman" w:hAnsi="Times New Roman"/>
          <w:sz w:val="24"/>
          <w:szCs w:val="24"/>
        </w:rPr>
        <w:t xml:space="preserve"> есть н</w:t>
      </w:r>
      <w:r w:rsidR="00E93DBA">
        <w:rPr>
          <w:rFonts w:ascii="Times New Roman" w:hAnsi="Times New Roman"/>
          <w:sz w:val="24"/>
          <w:szCs w:val="24"/>
        </w:rPr>
        <w:t>есколько техник, освоив которые</w:t>
      </w:r>
      <w:r w:rsidRPr="00E93DBA">
        <w:rPr>
          <w:rFonts w:ascii="Times New Roman" w:hAnsi="Times New Roman"/>
          <w:sz w:val="24"/>
          <w:szCs w:val="24"/>
        </w:rPr>
        <w:t xml:space="preserve"> можно справиться с этой проблемой.  </w:t>
      </w:r>
    </w:p>
    <w:p w:rsidR="00E93DBA" w:rsidRPr="00E93DBA" w:rsidRDefault="00E93DBA" w:rsidP="00DF1866">
      <w:pPr>
        <w:widowControl w:val="0"/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</w:rPr>
      </w:pPr>
    </w:p>
    <w:p w:rsidR="00E93DBA" w:rsidRDefault="00DF1866" w:rsidP="00DF186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 xml:space="preserve">Расширяем поле зрение с помощью таблиц В. Шульте. </w:t>
      </w:r>
    </w:p>
    <w:p w:rsidR="00DF1866" w:rsidRPr="00E93DBA" w:rsidRDefault="00DF1866" w:rsidP="00E93DBA">
      <w:pPr>
        <w:pStyle w:val="a3"/>
        <w:widowControl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>Необходимо начертить квадрат с 25 ячейками (5см Х 5 см), в которые вписываем цифры от 1 до 25 в произвольном порядке. В центре ставим точку. Глядя на точку в центре стараемся боковым зрением найти</w:t>
      </w:r>
      <w:r w:rsidR="00E93DBA">
        <w:rPr>
          <w:rFonts w:ascii="Times New Roman" w:hAnsi="Times New Roman"/>
          <w:sz w:val="24"/>
          <w:szCs w:val="24"/>
        </w:rPr>
        <w:t xml:space="preserve"> цифры по </w:t>
      </w:r>
      <w:r w:rsidRPr="00E93DBA">
        <w:rPr>
          <w:rFonts w:ascii="Times New Roman" w:hAnsi="Times New Roman"/>
          <w:sz w:val="24"/>
          <w:szCs w:val="24"/>
        </w:rPr>
        <w:t xml:space="preserve">порядку от 1 до 25. </w:t>
      </w:r>
    </w:p>
    <w:p w:rsidR="00DF1866" w:rsidRPr="00E93DBA" w:rsidRDefault="00DF1866" w:rsidP="00DF1866">
      <w:pPr>
        <w:pStyle w:val="a3"/>
        <w:widowControl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205"/>
        <w:gridCol w:w="1400"/>
        <w:gridCol w:w="1302"/>
        <w:gridCol w:w="1303"/>
      </w:tblGrid>
      <w:tr w:rsidR="00DF1866" w:rsidRPr="00E93DBA" w:rsidTr="00F17096">
        <w:trPr>
          <w:trHeight w:val="904"/>
          <w:jc w:val="center"/>
        </w:trPr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DF1866" w:rsidRPr="00E93DBA" w:rsidTr="00F17096">
        <w:trPr>
          <w:trHeight w:val="736"/>
          <w:jc w:val="center"/>
        </w:trPr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205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1400" w:type="dxa"/>
          </w:tcPr>
          <w:p w:rsidR="00DF1866" w:rsidRPr="00E93DBA" w:rsidRDefault="00DF1866" w:rsidP="000B79C3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 xml:space="preserve">2 </w:t>
            </w:r>
          </w:p>
          <w:p w:rsidR="00DF1866" w:rsidRPr="00E93DBA" w:rsidRDefault="00DF1866" w:rsidP="000B79C3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1303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21</w:t>
            </w:r>
          </w:p>
        </w:tc>
      </w:tr>
      <w:tr w:rsidR="00DF1866" w:rsidRPr="00E93DBA" w:rsidTr="00F17096">
        <w:trPr>
          <w:trHeight w:val="893"/>
          <w:jc w:val="center"/>
        </w:trPr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DF1866" w:rsidRPr="00E93DBA" w:rsidRDefault="00DF1866" w:rsidP="000B79C3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16</w:t>
            </w:r>
          </w:p>
          <w:p w:rsidR="00DF1866" w:rsidRPr="00E93DBA" w:rsidRDefault="00DF1866" w:rsidP="000B79C3">
            <w:pPr>
              <w:spacing w:after="0" w:line="24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*</w:t>
            </w:r>
          </w:p>
        </w:tc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1303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9</w:t>
            </w:r>
          </w:p>
        </w:tc>
      </w:tr>
      <w:tr w:rsidR="00DF1866" w:rsidRPr="00E93DBA" w:rsidTr="00F17096">
        <w:trPr>
          <w:trHeight w:val="828"/>
          <w:jc w:val="center"/>
        </w:trPr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1205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13</w:t>
            </w:r>
          </w:p>
        </w:tc>
      </w:tr>
      <w:tr w:rsidR="00DF1866" w:rsidRPr="00E93DBA" w:rsidTr="00F17096">
        <w:trPr>
          <w:trHeight w:val="815"/>
          <w:jc w:val="center"/>
        </w:trPr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1205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1400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1303" w:type="dxa"/>
          </w:tcPr>
          <w:p w:rsidR="00DF1866" w:rsidRPr="00E93DBA" w:rsidRDefault="00DF1866" w:rsidP="000B79C3">
            <w:pPr>
              <w:spacing w:line="360" w:lineRule="auto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E93DBA">
              <w:rPr>
                <w:b/>
                <w:color w:val="595959" w:themeColor="text1" w:themeTint="A6"/>
                <w:sz w:val="24"/>
                <w:szCs w:val="24"/>
              </w:rPr>
              <w:t>15</w:t>
            </w:r>
          </w:p>
        </w:tc>
      </w:tr>
    </w:tbl>
    <w:p w:rsidR="00DF1866" w:rsidRPr="00E93DBA" w:rsidRDefault="00DF1866" w:rsidP="00DF1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DBA" w:rsidRDefault="00DF1866" w:rsidP="00DF186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 xml:space="preserve">Чтение без регрессий. </w:t>
      </w:r>
    </w:p>
    <w:p w:rsidR="00DF1866" w:rsidRDefault="00DF1866" w:rsidP="00E93DBA">
      <w:pPr>
        <w:pStyle w:val="a3"/>
        <w:widowControl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>Читая медленно вслух, следим за тем, чтобы не повторять уже прочитанные слова и слоги. Формируем и закрепляем привычку читать без повторов и «спотыканий».</w:t>
      </w:r>
    </w:p>
    <w:p w:rsidR="00E93DBA" w:rsidRPr="00E93DBA" w:rsidRDefault="00E93DBA" w:rsidP="00E93DBA">
      <w:pPr>
        <w:pStyle w:val="a3"/>
        <w:widowControl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E93DBA" w:rsidRDefault="00DF1866" w:rsidP="00DF186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 xml:space="preserve">Ищем доминанту (главную мысль автора). </w:t>
      </w:r>
    </w:p>
    <w:p w:rsidR="00DF1866" w:rsidRPr="00E93DBA" w:rsidRDefault="00DF1866" w:rsidP="00E93DBA">
      <w:pPr>
        <w:pStyle w:val="a3"/>
        <w:widowControl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93DBA">
        <w:rPr>
          <w:rFonts w:ascii="Times New Roman" w:hAnsi="Times New Roman"/>
          <w:sz w:val="24"/>
          <w:szCs w:val="24"/>
        </w:rPr>
        <w:t>Берем карандаш и подчеркиваем в тексте все слова, помогающие понять смысл прочитанного. Опираясь на подчеркнутые слова, составляем «смысловые ряды». Определив смысловые ряды находим золотое ядро, главную мысль автора. Это и есть доминанта прочитанного текста.</w:t>
      </w:r>
    </w:p>
    <w:p w:rsidR="00DF1866" w:rsidRPr="00E93DBA" w:rsidRDefault="00DF1866" w:rsidP="00DF1866">
      <w:pPr>
        <w:pStyle w:val="a3"/>
        <w:widowControl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DF1866" w:rsidRPr="00E93DBA" w:rsidTr="000B79C3">
        <w:tc>
          <w:tcPr>
            <w:tcW w:w="4253" w:type="dxa"/>
          </w:tcPr>
          <w:p w:rsidR="00DF1866" w:rsidRPr="00E93DBA" w:rsidRDefault="00DF1866" w:rsidP="000B79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3DBA">
              <w:rPr>
                <w:sz w:val="24"/>
                <w:szCs w:val="24"/>
              </w:rPr>
              <w:t>ОПОРНЫЕ СЛОВА</w:t>
            </w:r>
          </w:p>
        </w:tc>
      </w:tr>
      <w:tr w:rsidR="00DF1866" w:rsidRPr="00E93DBA" w:rsidTr="000B79C3">
        <w:tc>
          <w:tcPr>
            <w:tcW w:w="4253" w:type="dxa"/>
          </w:tcPr>
          <w:p w:rsidR="00DF1866" w:rsidRPr="00E93DBA" w:rsidRDefault="00DF1866" w:rsidP="000B79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3DBA">
              <w:rPr>
                <w:sz w:val="24"/>
                <w:szCs w:val="24"/>
              </w:rPr>
              <w:t>СМЫСЛОВЫЕ РЯДЫ</w:t>
            </w:r>
          </w:p>
        </w:tc>
      </w:tr>
      <w:tr w:rsidR="00DF1866" w:rsidRPr="00E93DBA" w:rsidTr="000B79C3">
        <w:tc>
          <w:tcPr>
            <w:tcW w:w="4253" w:type="dxa"/>
          </w:tcPr>
          <w:p w:rsidR="00DF1866" w:rsidRPr="00E93DBA" w:rsidRDefault="00DF1866" w:rsidP="000B79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3DBA">
              <w:rPr>
                <w:sz w:val="24"/>
                <w:szCs w:val="24"/>
              </w:rPr>
              <w:t>ДОМИНАНТА</w:t>
            </w:r>
          </w:p>
        </w:tc>
      </w:tr>
    </w:tbl>
    <w:p w:rsidR="00DF1866" w:rsidRPr="00E93DBA" w:rsidRDefault="00DF1866" w:rsidP="00DF1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866" w:rsidRPr="00E93DBA" w:rsidRDefault="00DF1866" w:rsidP="00DF18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BA">
        <w:rPr>
          <w:rFonts w:ascii="Times New Roman" w:hAnsi="Times New Roman"/>
          <w:sz w:val="24"/>
          <w:szCs w:val="24"/>
        </w:rPr>
        <w:t xml:space="preserve">    Данные т</w:t>
      </w:r>
      <w:r w:rsidRPr="00E93DBA">
        <w:rPr>
          <w:rFonts w:ascii="Times New Roman" w:eastAsia="Times New Roman" w:hAnsi="Times New Roman"/>
          <w:snapToGrid w:val="0"/>
          <w:sz w:val="24"/>
          <w:szCs w:val="24"/>
        </w:rPr>
        <w:t xml:space="preserve">ехники восприятия информации могут быть полезны школьникам любого возраста. Кроме развития навыка чтения они улучшают память, внимание, развивают мышление обучающихся в современной школе.  </w:t>
      </w:r>
    </w:p>
    <w:p w:rsidR="007E7524" w:rsidRPr="00E93DBA" w:rsidRDefault="007E7524">
      <w:pPr>
        <w:rPr>
          <w:sz w:val="24"/>
          <w:szCs w:val="24"/>
        </w:rPr>
      </w:pPr>
    </w:p>
    <w:sectPr w:rsidR="007E7524" w:rsidRPr="00E9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E14"/>
    <w:multiLevelType w:val="hybridMultilevel"/>
    <w:tmpl w:val="D9B6D420"/>
    <w:lvl w:ilvl="0" w:tplc="2F1802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F"/>
    <w:rsid w:val="0003323F"/>
    <w:rsid w:val="002D5FED"/>
    <w:rsid w:val="007E7524"/>
    <w:rsid w:val="00DF1866"/>
    <w:rsid w:val="00E93DBA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E318"/>
  <w15:chartTrackingRefBased/>
  <w15:docId w15:val="{50F37753-3F5A-4243-8FE4-4B9CC2EC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6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66"/>
    <w:pPr>
      <w:ind w:left="720"/>
      <w:contextualSpacing/>
    </w:pPr>
  </w:style>
  <w:style w:type="table" w:styleId="a4">
    <w:name w:val="Table Grid"/>
    <w:basedOn w:val="a1"/>
    <w:rsid w:val="00DF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Sch1391-2027</dc:creator>
  <cp:keywords/>
  <dc:description/>
  <cp:lastModifiedBy>Admin</cp:lastModifiedBy>
  <cp:revision>3</cp:revision>
  <dcterms:created xsi:type="dcterms:W3CDTF">2022-06-15T08:47:00Z</dcterms:created>
  <dcterms:modified xsi:type="dcterms:W3CDTF">2022-06-16T12:44:00Z</dcterms:modified>
</cp:coreProperties>
</file>